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2423B" wp14:editId="05C37B19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99A46" wp14:editId="0F503770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>
      <w:pPr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>
      <w:pPr>
        <w:jc w:val="center"/>
      </w:pPr>
      <w:r>
        <w:rPr>
          <w:b/>
          <w:sz w:val="52"/>
          <w:szCs w:val="52"/>
        </w:rPr>
        <w:t>EB1</w:t>
      </w: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EE0008" w:rsidRDefault="001769C5">
      <w:r>
        <w:rPr>
          <w:sz w:val="24"/>
          <w:szCs w:val="24"/>
        </w:rPr>
        <w:t>La ligue Auvergne-Rhône-Alpes de badminton organise l’EB1</w:t>
      </w:r>
    </w:p>
    <w:p w:rsidR="00EE0008" w:rsidRPr="008A3281" w:rsidRDefault="00F711C3">
      <w:pPr>
        <w:rPr>
          <w:color w:val="FF00FF"/>
          <w:sz w:val="24"/>
          <w:szCs w:val="24"/>
        </w:rPr>
      </w:pPr>
      <w:r w:rsidRPr="008A3281">
        <w:rPr>
          <w:color w:val="FF00FF"/>
          <w:sz w:val="24"/>
          <w:szCs w:val="24"/>
        </w:rPr>
        <w:t xml:space="preserve">Lieux : </w:t>
      </w:r>
    </w:p>
    <w:p w:rsidR="00EE0008" w:rsidRPr="003978C0" w:rsidRDefault="003978C0" w:rsidP="007F753A">
      <w:pPr>
        <w:ind w:left="720"/>
        <w:rPr>
          <w:highlight w:val="yellow"/>
        </w:rPr>
      </w:pPr>
      <w:r>
        <w:rPr>
          <w:b/>
          <w:sz w:val="24"/>
          <w:szCs w:val="24"/>
          <w:highlight w:val="yellow"/>
        </w:rPr>
        <w:t xml:space="preserve">24 </w:t>
      </w:r>
      <w:r w:rsidRPr="003978C0">
        <w:rPr>
          <w:b/>
          <w:sz w:val="24"/>
          <w:szCs w:val="24"/>
          <w:highlight w:val="yellow"/>
        </w:rPr>
        <w:t>et 25 novembre 2018</w:t>
      </w:r>
      <w:r w:rsidR="001769C5" w:rsidRPr="003978C0">
        <w:rPr>
          <w:b/>
          <w:sz w:val="24"/>
          <w:szCs w:val="24"/>
          <w:highlight w:val="yellow"/>
        </w:rPr>
        <w:t xml:space="preserve"> à </w:t>
      </w:r>
      <w:r w:rsidRPr="003978C0">
        <w:rPr>
          <w:b/>
          <w:sz w:val="24"/>
          <w:szCs w:val="24"/>
          <w:highlight w:val="yellow"/>
        </w:rPr>
        <w:t>L’Isle d’Abeau</w:t>
      </w:r>
    </w:p>
    <w:p w:rsidR="00EE0008" w:rsidRPr="003978C0" w:rsidRDefault="003978C0" w:rsidP="001769C5">
      <w:pPr>
        <w:ind w:left="720"/>
        <w:rPr>
          <w:highlight w:val="yellow"/>
        </w:rPr>
      </w:pPr>
      <w:r w:rsidRPr="003978C0">
        <w:rPr>
          <w:b/>
          <w:sz w:val="24"/>
          <w:szCs w:val="24"/>
          <w:highlight w:val="yellow"/>
        </w:rPr>
        <w:t>12 et 13 janvier</w:t>
      </w:r>
      <w:r w:rsidR="001769C5" w:rsidRPr="003978C0">
        <w:rPr>
          <w:b/>
          <w:sz w:val="24"/>
          <w:szCs w:val="24"/>
          <w:highlight w:val="yellow"/>
        </w:rPr>
        <w:t xml:space="preserve"> 201</w:t>
      </w:r>
      <w:r w:rsidRPr="003978C0">
        <w:rPr>
          <w:b/>
          <w:sz w:val="24"/>
          <w:szCs w:val="24"/>
          <w:highlight w:val="yellow"/>
        </w:rPr>
        <w:t>9</w:t>
      </w:r>
      <w:r w:rsidR="001769C5" w:rsidRPr="003978C0">
        <w:rPr>
          <w:b/>
          <w:sz w:val="24"/>
          <w:szCs w:val="24"/>
          <w:highlight w:val="yellow"/>
        </w:rPr>
        <w:t xml:space="preserve"> à </w:t>
      </w:r>
      <w:r w:rsidRPr="003978C0">
        <w:rPr>
          <w:b/>
          <w:sz w:val="24"/>
          <w:szCs w:val="24"/>
          <w:highlight w:val="yellow"/>
        </w:rPr>
        <w:t>Chambéry</w:t>
      </w:r>
    </w:p>
    <w:p w:rsidR="003978C0" w:rsidRDefault="003978C0" w:rsidP="003978C0">
      <w:pPr>
        <w:ind w:firstLine="720"/>
        <w:rPr>
          <w:sz w:val="24"/>
          <w:szCs w:val="24"/>
        </w:rPr>
      </w:pPr>
      <w:r w:rsidRPr="003978C0">
        <w:rPr>
          <w:b/>
          <w:sz w:val="24"/>
          <w:szCs w:val="24"/>
          <w:highlight w:val="yellow"/>
        </w:rPr>
        <w:t>30 et 31 mars 2019</w:t>
      </w:r>
      <w:r w:rsidR="001769C5" w:rsidRPr="003978C0">
        <w:rPr>
          <w:b/>
          <w:sz w:val="24"/>
          <w:szCs w:val="24"/>
          <w:highlight w:val="yellow"/>
        </w:rPr>
        <w:t xml:space="preserve"> à </w:t>
      </w:r>
      <w:r w:rsidRPr="003978C0">
        <w:rPr>
          <w:b/>
          <w:sz w:val="24"/>
          <w:szCs w:val="24"/>
          <w:highlight w:val="yellow"/>
        </w:rPr>
        <w:t>Saint Chamond</w:t>
      </w:r>
    </w:p>
    <w:p w:rsidR="00EE0008" w:rsidRDefault="00F711C3" w:rsidP="003978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Certification dans vos clubs </w:t>
      </w:r>
      <w:r w:rsidR="002B32A5">
        <w:rPr>
          <w:sz w:val="24"/>
          <w:szCs w:val="24"/>
        </w:rPr>
        <w:t>respectifs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0000FF"/>
          <w:sz w:val="24"/>
          <w:szCs w:val="24"/>
        </w:rPr>
        <w:t>Cette formation est ouverte aux licenciés de plus de 16 ans, qui sont ou ont été classés au minimum D8 (ex D1). Ils doivent être à jour de leur Module d’entrée en formation (MODEF ou équivalence Module Technique) et à jour de leur licence FFBaD.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Module Complémentaire</w:t>
      </w:r>
    </w:p>
    <w:p w:rsidR="00EE0008" w:rsidRDefault="00FD55B7">
      <w:pPr>
        <w:spacing w:after="0"/>
        <w:jc w:val="both"/>
      </w:pPr>
      <w:r>
        <w:rPr>
          <w:sz w:val="24"/>
          <w:szCs w:val="24"/>
        </w:rPr>
        <w:t>Les titulaires du DIJ peuvent avoir l’équivalence de l’EB1 en suivant un module complémentaire de 2 jours intégrés à la formation EB1</w:t>
      </w:r>
    </w:p>
    <w:p w:rsidR="00EE0008" w:rsidRDefault="00EE0008">
      <w:pPr>
        <w:spacing w:after="0"/>
        <w:jc w:val="both"/>
      </w:pPr>
    </w:p>
    <w:p w:rsidR="00EE0008" w:rsidRDefault="00EC03C4">
      <w:pPr>
        <w:spacing w:after="0"/>
        <w:jc w:val="both"/>
      </w:pPr>
      <w:r>
        <w:rPr>
          <w:sz w:val="24"/>
          <w:szCs w:val="24"/>
        </w:rPr>
        <w:t>Ces 2 jours seront déterminés courant octobre.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Pour les repas : chacun apporte quelque chose à partager avec les autres (quiches, pizzas, gâteaux, 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Default="00D465AA">
      <w:pPr>
        <w:spacing w:after="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F711C3">
        <w:rPr>
          <w:sz w:val="24"/>
          <w:szCs w:val="24"/>
        </w:rPr>
        <w:t xml:space="preserve">0 euros pour la formation complète </w:t>
      </w:r>
    </w:p>
    <w:p w:rsidR="00EE0008" w:rsidRDefault="00D465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 w:rsidR="00F711C3">
        <w:rPr>
          <w:sz w:val="24"/>
          <w:szCs w:val="24"/>
        </w:rPr>
        <w:t xml:space="preserve"> euros pour le module complémentaire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04429A" w:rsidRDefault="0004429A">
      <w:pPr>
        <w:spacing w:after="0"/>
        <w:jc w:val="both"/>
      </w:pPr>
    </w:p>
    <w:p w:rsidR="0004429A" w:rsidRDefault="0004429A">
      <w:pPr>
        <w:spacing w:after="0"/>
        <w:jc w:val="both"/>
      </w:pPr>
    </w:p>
    <w:p w:rsidR="00EE0008" w:rsidRDefault="0004429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92A87" wp14:editId="7E415741">
            <wp:simplePos x="0" y="0"/>
            <wp:positionH relativeFrom="margin">
              <wp:posOffset>-428625</wp:posOffset>
            </wp:positionH>
            <wp:positionV relativeFrom="margin">
              <wp:posOffset>-609600</wp:posOffset>
            </wp:positionV>
            <wp:extent cx="2028825" cy="5829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lastRenderedPageBreak/>
        <w:t>Date limite d’inscription :</w:t>
      </w:r>
      <w:r>
        <w:rPr>
          <w:sz w:val="24"/>
          <w:szCs w:val="24"/>
        </w:rPr>
        <w:t xml:space="preserve"> </w:t>
      </w:r>
      <w:r w:rsidR="00D465AA" w:rsidRPr="00D465AA">
        <w:rPr>
          <w:b/>
          <w:sz w:val="24"/>
          <w:szCs w:val="24"/>
          <w:highlight w:val="yellow"/>
        </w:rPr>
        <w:t>vendredi</w:t>
      </w:r>
      <w:r w:rsidRPr="00D465AA">
        <w:rPr>
          <w:b/>
          <w:sz w:val="24"/>
          <w:szCs w:val="24"/>
          <w:highlight w:val="yellow"/>
        </w:rPr>
        <w:t xml:space="preserve"> </w:t>
      </w:r>
      <w:r w:rsidR="00EC03C4">
        <w:rPr>
          <w:b/>
          <w:sz w:val="24"/>
          <w:szCs w:val="24"/>
          <w:highlight w:val="yellow"/>
        </w:rPr>
        <w:t>9 novembre</w:t>
      </w:r>
      <w:r w:rsidR="00D465AA" w:rsidRPr="00D465AA">
        <w:rPr>
          <w:b/>
          <w:sz w:val="24"/>
          <w:szCs w:val="24"/>
          <w:highlight w:val="yellow"/>
        </w:rPr>
        <w:t xml:space="preserve"> 2018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EC03C4">
        <w:rPr>
          <w:sz w:val="24"/>
          <w:szCs w:val="24"/>
        </w:rPr>
        <w:t>Romain JAY, cade technique comité 38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>Adrien CHAUVIN, cadre technique c</w:t>
      </w:r>
      <w:r>
        <w:rPr>
          <w:sz w:val="24"/>
          <w:szCs w:val="24"/>
        </w:rPr>
        <w:t xml:space="preserve">omité </w:t>
      </w:r>
      <w:r w:rsidR="00EC03C4">
        <w:rPr>
          <w:sz w:val="24"/>
          <w:szCs w:val="24"/>
        </w:rPr>
        <w:t>38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  <w:t>Frédéric CHATEAU</w:t>
      </w:r>
      <w:r w:rsidR="00D465AA">
        <w:rPr>
          <w:sz w:val="24"/>
          <w:szCs w:val="24"/>
        </w:rPr>
        <w:t xml:space="preserve">, cadre technique </w:t>
      </w:r>
      <w:r w:rsidR="00EC03C4">
        <w:rPr>
          <w:sz w:val="24"/>
          <w:szCs w:val="24"/>
        </w:rPr>
        <w:t>comité 73</w:t>
      </w:r>
      <w:r>
        <w:rPr>
          <w:sz w:val="24"/>
          <w:szCs w:val="24"/>
        </w:rPr>
        <w:t xml:space="preserve"> 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  <w:t>Nathalie MARTIN</w:t>
      </w:r>
      <w:r w:rsidR="00D465AA">
        <w:rPr>
          <w:sz w:val="24"/>
          <w:szCs w:val="24"/>
        </w:rPr>
        <w:t>,</w:t>
      </w:r>
      <w:r>
        <w:rPr>
          <w:sz w:val="24"/>
          <w:szCs w:val="24"/>
        </w:rPr>
        <w:t xml:space="preserve"> cadre technique </w:t>
      </w:r>
      <w:r w:rsidR="00EC03C4">
        <w:rPr>
          <w:sz w:val="24"/>
          <w:szCs w:val="24"/>
        </w:rPr>
        <w:t>comité 42</w:t>
      </w:r>
      <w:r>
        <w:rPr>
          <w:sz w:val="24"/>
          <w:szCs w:val="24"/>
        </w:rPr>
        <w:t xml:space="preserve"> </w:t>
      </w:r>
    </w:p>
    <w:p w:rsidR="00EE0008" w:rsidRDefault="00EE0008">
      <w:pPr>
        <w:jc w:val="both"/>
      </w:pP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 du matériel de prise de notes, de son matér</w:t>
      </w:r>
      <w:r w:rsidR="00E961E1">
        <w:rPr>
          <w:sz w:val="24"/>
          <w:szCs w:val="24"/>
        </w:rPr>
        <w:t>iel de badminton, d’une clé USB et</w:t>
      </w:r>
      <w:r w:rsidR="007F753A">
        <w:rPr>
          <w:sz w:val="24"/>
          <w:szCs w:val="24"/>
        </w:rPr>
        <w:t xml:space="preserve"> de la mallette pédagogique DJ.</w:t>
      </w:r>
    </w:p>
    <w:p w:rsidR="00804610" w:rsidRDefault="00804610">
      <w:pPr>
        <w:jc w:val="both"/>
      </w:pPr>
    </w:p>
    <w:p w:rsidR="00F6086B" w:rsidRDefault="00F711C3">
      <w:pPr>
        <w:jc w:val="both"/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EC03C4">
        <w:rPr>
          <w:sz w:val="24"/>
          <w:szCs w:val="24"/>
        </w:rPr>
        <w:t xml:space="preserve">Romain JAY </w:t>
      </w:r>
      <w:r w:rsidR="00F6086B">
        <w:rPr>
          <w:sz w:val="24"/>
          <w:szCs w:val="24"/>
        </w:rPr>
        <w:t>–</w:t>
      </w:r>
      <w:r w:rsidR="00EC03C4">
        <w:rPr>
          <w:sz w:val="24"/>
          <w:szCs w:val="24"/>
        </w:rPr>
        <w:t xml:space="preserve"> </w:t>
      </w:r>
      <w:r w:rsidR="00F6086B">
        <w:rPr>
          <w:sz w:val="24"/>
          <w:szCs w:val="24"/>
        </w:rPr>
        <w:t>07.71.05.49.34</w:t>
      </w:r>
      <w:r w:rsidR="00804610">
        <w:rPr>
          <w:sz w:val="24"/>
          <w:szCs w:val="24"/>
        </w:rPr>
        <w:tab/>
      </w:r>
      <w:r w:rsidR="00804610">
        <w:rPr>
          <w:sz w:val="24"/>
          <w:szCs w:val="24"/>
        </w:rPr>
        <w:tab/>
      </w:r>
      <w:hyperlink r:id="rId7" w:history="1">
        <w:r w:rsidR="00F6086B" w:rsidRPr="000303A0">
          <w:rPr>
            <w:rStyle w:val="Lienhypertexte"/>
          </w:rPr>
          <w:t>romain@badisere.net</w:t>
        </w:r>
      </w:hyperlink>
    </w:p>
    <w:p w:rsidR="00FD55B7" w:rsidRDefault="00804610">
      <w:pPr>
        <w:jc w:val="both"/>
      </w:pPr>
      <w:hyperlink r:id="rId8" w:history="1"/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  <w:bookmarkStart w:id="1" w:name="_GoBack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04429A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416247">
        <w:rPr>
          <w:b/>
          <w:sz w:val="28"/>
          <w:szCs w:val="28"/>
        </w:rPr>
        <w:t>139060001485039847588 69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9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Sylvain SPEL en copie : </w:t>
      </w:r>
      <w:hyperlink r:id="rId10" w:history="1">
        <w:r w:rsidR="00343E75" w:rsidRPr="000303A0">
          <w:rPr>
            <w:rStyle w:val="Lienhypertexte"/>
            <w:sz w:val="24"/>
            <w:szCs w:val="24"/>
          </w:rPr>
          <w:t>romain@badisère.net</w:t>
        </w:r>
      </w:hyperlink>
    </w:p>
    <w:p w:rsidR="007F753A" w:rsidRPr="007F753A" w:rsidRDefault="00343E75">
      <w:pPr>
        <w:jc w:val="both"/>
        <w:rPr>
          <w:sz w:val="24"/>
          <w:szCs w:val="24"/>
        </w:rPr>
      </w:pPr>
      <w:hyperlink r:id="rId11" w:history="1"/>
    </w:p>
    <w:p w:rsidR="00EE0008" w:rsidRDefault="00804610">
      <w:pPr>
        <w:jc w:val="both"/>
      </w:pPr>
      <w:hyperlink r:id="rId12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B32A5"/>
    <w:rsid w:val="00343E75"/>
    <w:rsid w:val="003978C0"/>
    <w:rsid w:val="00416247"/>
    <w:rsid w:val="007F753A"/>
    <w:rsid w:val="00804610"/>
    <w:rsid w:val="008A3281"/>
    <w:rsid w:val="00B21EEE"/>
    <w:rsid w:val="00D465AA"/>
    <w:rsid w:val="00E961E1"/>
    <w:rsid w:val="00EC03C4"/>
    <w:rsid w:val="00EE0008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sportif@badminton-ardeche-drom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in@badisere.net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recteur.sportif@badminton-ardeche-drom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main@badis&#232;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2018-08-29T13:39:00Z</dcterms:created>
  <dcterms:modified xsi:type="dcterms:W3CDTF">2018-08-29T14:17:00Z</dcterms:modified>
</cp:coreProperties>
</file>